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567" w:firstLine="6521"/>
        <w:spacing w:line="283" w:lineRule="atLeast"/>
        <w:shd w:val="clear" w:color="auto" w:fill="ffffff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Приложение 2</w:t>
      </w:r>
      <w:r>
        <w:rPr>
          <w:rFonts w:eastAsia="Times New Roman"/>
          <w:color w:val="000000"/>
          <w:spacing w:val="-4"/>
          <w:sz w:val="28"/>
          <w:szCs w:val="28"/>
        </w:rPr>
      </w:r>
      <w:r>
        <w:rPr>
          <w:rFonts w:eastAsia="Times New Roman"/>
          <w:color w:val="000000"/>
          <w:spacing w:val="-4"/>
          <w:sz w:val="28"/>
          <w:szCs w:val="28"/>
        </w:rPr>
      </w:r>
    </w:p>
    <w:p>
      <w:pPr>
        <w:contextualSpacing/>
        <w:ind w:left="-567" w:firstLine="6521"/>
        <w:spacing w:line="283" w:lineRule="atLeast"/>
        <w:shd w:val="clear" w:color="auto" w:fill="ffffff"/>
        <w:rPr>
          <w:rFonts w:eastAsia="Times New Roman"/>
          <w:color w:val="000000"/>
          <w:spacing w:val="-4"/>
          <w:sz w:val="28"/>
          <w:szCs w:val="28"/>
          <w:highlight w:val="none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к аукционной документации</w:t>
      </w:r>
      <w:r>
        <w:rPr>
          <w:rFonts w:eastAsia="Times New Roman"/>
          <w:color w:val="000000"/>
          <w:spacing w:val="-4"/>
          <w:sz w:val="28"/>
          <w:szCs w:val="28"/>
          <w:highlight w:val="none"/>
        </w:rPr>
      </w:r>
      <w:r>
        <w:rPr>
          <w:rFonts w:eastAsia="Times New Roman"/>
          <w:color w:val="000000"/>
          <w:spacing w:val="-4"/>
          <w:sz w:val="28"/>
          <w:szCs w:val="28"/>
          <w:highlight w:val="none"/>
        </w:rPr>
      </w:r>
    </w:p>
    <w:p>
      <w:pPr>
        <w:ind w:left="-567" w:firstLine="6521"/>
        <w:shd w:val="clear" w:color="auto" w:fill="ffffff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</w:r>
      <w:r>
        <w:rPr>
          <w:rFonts w:eastAsia="Times New Roman"/>
          <w:color w:val="000000"/>
          <w:spacing w:val="-4"/>
        </w:rPr>
      </w:r>
      <w:r>
        <w:rPr>
          <w:rFonts w:eastAsia="Times New Roman"/>
          <w:color w:val="000000"/>
          <w:spacing w:val="-4"/>
        </w:rPr>
      </w:r>
    </w:p>
    <w:p>
      <w:pPr>
        <w:ind w:left="-567" w:firstLine="6521"/>
        <w:shd w:val="clear" w:color="auto" w:fill="ffffff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  <w:highlight w:val="none"/>
        </w:rPr>
      </w:r>
      <w:r>
        <w:rPr>
          <w:rFonts w:eastAsia="Times New Roman"/>
          <w:color w:val="000000"/>
          <w:spacing w:val="-4"/>
          <w:highlight w:val="none"/>
        </w:rPr>
      </w:r>
      <w:r>
        <w:rPr>
          <w:rFonts w:eastAsia="Times New Roman"/>
          <w:color w:val="000000"/>
          <w:spacing w:val="-4"/>
        </w:rPr>
      </w:r>
    </w:p>
    <w:p>
      <w:pPr>
        <w:contextualSpacing/>
        <w:ind w:firstLine="709"/>
        <w:jc w:val="center"/>
        <w:spacing w:before="270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ФОРМА ЗАЯВКИ НА УЧАСТИЕ В АУКЦИОНЕ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before="258" w:line="283" w:lineRule="atLeast"/>
        <w:shd w:val="clear" w:color="auto" w:fill="ffffff"/>
        <w:rPr>
          <w:b/>
          <w:sz w:val="28"/>
          <w:szCs w:val="28"/>
        </w:rPr>
        <w:suppressLineNumbers w:val="0"/>
      </w:pPr>
      <w:r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Заявка </w:t>
      </w:r>
      <w:r>
        <w:rPr>
          <w:rFonts w:eastAsia="Times New Roman"/>
          <w:b/>
          <w:color w:val="000000"/>
          <w:spacing w:val="5"/>
          <w:sz w:val="28"/>
          <w:szCs w:val="28"/>
        </w:rPr>
        <w:t xml:space="preserve">на участие в аукционе по продаже недвижимого </w:t>
      </w:r>
      <w:r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6" w:firstLine="709"/>
        <w:jc w:val="both"/>
        <w:spacing w:before="258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i/>
          <w:color w:val="000000"/>
          <w:spacing w:val="-1"/>
          <w:sz w:val="28"/>
          <w:szCs w:val="28"/>
        </w:rPr>
        <w:t xml:space="preserve">[</w:t>
      </w:r>
      <w:r>
        <w:rPr>
          <w:rFonts w:eastAsia="Times New Roman"/>
          <w:i/>
          <w:color w:val="000000"/>
          <w:spacing w:val="-1"/>
          <w:sz w:val="28"/>
          <w:szCs w:val="28"/>
        </w:rPr>
        <w:t xml:space="preserve">Ф.И.О./фирменное наименование, включая организационно-правовую форму, заявителя, для </w:t>
      </w:r>
      <w:r>
        <w:rPr>
          <w:rFonts w:eastAsia="Times New Roman"/>
          <w:i/>
          <w:color w:val="000000"/>
          <w:spacing w:val="4"/>
          <w:sz w:val="28"/>
          <w:szCs w:val="28"/>
        </w:rPr>
        <w:t xml:space="preserve">юридического лица - юридический и почтовый адрес, почтовый адрес, дата и номер </w:t>
      </w:r>
      <w:r>
        <w:rPr>
          <w:rFonts w:eastAsia="Times New Roman"/>
          <w:i/>
          <w:color w:val="000000"/>
          <w:spacing w:val="-1"/>
          <w:sz w:val="28"/>
          <w:szCs w:val="28"/>
        </w:rPr>
        <w:t xml:space="preserve">свидетельства о государственной регистрации, ИНН, ОГРН, полномочия представителя, для </w:t>
      </w:r>
      <w:r>
        <w:rPr>
          <w:rFonts w:eastAsia="Times New Roman"/>
          <w:i/>
          <w:color w:val="000000"/>
          <w:spacing w:val="4"/>
          <w:sz w:val="28"/>
          <w:szCs w:val="28"/>
        </w:rPr>
        <w:t xml:space="preserve">физического лица - паспортные данные, адрес места жительства, дата рождения, место рождения, ИНН]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(далее - Заявитель), изучив аукционную документацию по продаже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объекта движимого имущества, _________________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(далее - Объект),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заявляет о своем намерении принять участие в аукционе по продаже Объекта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, который состоится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__________</w:t>
      </w:r>
      <w:r>
        <w:rPr>
          <w:rFonts w:eastAsia="Times New Roman"/>
          <w:color w:val="000000"/>
          <w:spacing w:val="3"/>
          <w:sz w:val="28"/>
          <w:szCs w:val="28"/>
        </w:rPr>
        <w:t xml:space="preserve">, на условиях, указанных 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информационном извещении о проведении аукциона по продаже движимого имущества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 аукционной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документацией, размещенн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ых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на сайте: </w:t>
      </w:r>
      <w:r>
        <w:rPr>
          <w:rFonts w:eastAsia="Times New Roman"/>
          <w:color w:val="000000"/>
          <w:spacing w:val="4"/>
          <w:sz w:val="28"/>
          <w:szCs w:val="28"/>
          <w:lang w:val="en-US"/>
        </w:rPr>
        <w:t xml:space="preserve">www</w:t>
      </w:r>
      <w:r>
        <w:rPr>
          <w:rFonts w:eastAsia="Times New Roman"/>
          <w:color w:val="000000"/>
          <w:spacing w:val="4"/>
          <w:sz w:val="28"/>
          <w:szCs w:val="28"/>
        </w:rPr>
        <w:t xml:space="preserve">.</w:t>
      </w:r>
      <w:r>
        <w:rPr>
          <w:rFonts w:eastAsia="Times New Roman"/>
          <w:color w:val="000000"/>
          <w:spacing w:val="4"/>
          <w:sz w:val="28"/>
          <w:szCs w:val="28"/>
          <w:lang w:val="en-US"/>
        </w:rPr>
        <w:t xml:space="preserve">tamrg</w:t>
      </w:r>
      <w:r>
        <w:rPr>
          <w:rFonts w:eastAsia="Times New Roman"/>
          <w:color w:val="000000"/>
          <w:spacing w:val="4"/>
          <w:sz w:val="28"/>
          <w:szCs w:val="28"/>
        </w:rPr>
        <w:t xml:space="preserve">.</w:t>
      </w:r>
      <w:r>
        <w:rPr>
          <w:rFonts w:eastAsia="Times New Roman"/>
          <w:color w:val="000000"/>
          <w:spacing w:val="4"/>
          <w:sz w:val="28"/>
          <w:szCs w:val="28"/>
          <w:lang w:val="en-US"/>
        </w:rPr>
        <w:t xml:space="preserve">ru</w:t>
      </w:r>
      <w:r>
        <w:rPr>
          <w:rFonts w:eastAsia="Times New Roman"/>
          <w:color w:val="000000"/>
          <w:spacing w:val="4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6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z w:val="28"/>
          <w:szCs w:val="28"/>
        </w:rPr>
        <w:t xml:space="preserve">Заявитель принимает на себя обязательства по безусловному соблюдению правил участия в аукционе в соответствии с документацией об аукционе.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6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5"/>
          <w:sz w:val="28"/>
          <w:szCs w:val="28"/>
        </w:rPr>
        <w:t xml:space="preserve">Заявитель подтверждает, что на день подачи заявки на участие в аукционе с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текстом аукционной документации, информационного извещения о проведении аукциона, </w:t>
      </w:r>
      <w:r>
        <w:rPr>
          <w:rFonts w:eastAsia="Times New Roman"/>
          <w:color w:val="000000"/>
          <w:sz w:val="28"/>
          <w:szCs w:val="28"/>
        </w:rPr>
        <w:t xml:space="preserve">проекта договора задатка, проекта дого</w:t>
      </w:r>
      <w:r>
        <w:rPr>
          <w:rFonts w:eastAsia="Times New Roman"/>
          <w:color w:val="000000"/>
          <w:sz w:val="28"/>
          <w:szCs w:val="28"/>
        </w:rPr>
        <w:t xml:space="preserve">вора купли-продажи </w:t>
      </w:r>
      <w:r>
        <w:rPr>
          <w:rFonts w:eastAsia="Times New Roman"/>
          <w:color w:val="000000"/>
          <w:sz w:val="28"/>
          <w:szCs w:val="28"/>
        </w:rPr>
        <w:t xml:space="preserve">движимого имущества, с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фактическим состоянием продаваемого имущества ознакомлен и согласен. Претензий по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состоянию не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6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2"/>
          <w:sz w:val="28"/>
          <w:szCs w:val="28"/>
        </w:rPr>
        <w:t xml:space="preserve">Заявитель подтверждает, что на день подачи заявки на участие в аукционе в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отношении него: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86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4"/>
          <w:sz w:val="28"/>
          <w:szCs w:val="28"/>
        </w:rPr>
        <w:t xml:space="preserve">не проводится процедура банкротства,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ликвидация, отсутствует решение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арбитражного </w:t>
      </w:r>
      <w:r>
        <w:rPr>
          <w:rFonts w:eastAsia="Times New Roman"/>
          <w:color w:val="000000"/>
          <w:sz w:val="28"/>
          <w:szCs w:val="28"/>
        </w:rPr>
        <w:t xml:space="preserve">суда о признании банкротом и об открытии конкурсного производства;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86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3"/>
          <w:sz w:val="28"/>
          <w:szCs w:val="28"/>
        </w:rPr>
        <w:t xml:space="preserve">не приостановлена деятельность в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порядке,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предусмотренном Кодексом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Федерации об административных правонарушениях;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86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3"/>
          <w:sz w:val="28"/>
          <w:szCs w:val="28"/>
        </w:rPr>
        <w:t xml:space="preserve">отсутствует задолженность по начисленным налогам, сборам и иным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обязательным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платежам в бюджеты любого уровня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или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государственные внебюджетные фонды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за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прошедший календарный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год,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размер которой превышает 25% балансовой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стоимости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активов участника размещения заказа по данным бухгалтерской отчетности за последний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завершенный отчетный период.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rPr>
          <w:rFonts w:eastAsia="Times New Roman"/>
          <w:color w:val="000000"/>
          <w:spacing w:val="-1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1"/>
          <w:sz w:val="28"/>
          <w:szCs w:val="28"/>
        </w:rPr>
        <w:t xml:space="preserve">Заявитель подтверждает, что на момент подачи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з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аявки внес на расчетный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счет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Организатора аукциона средства в счет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оплаты суммы задатка в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размере </w:t>
      </w:r>
      <w:r>
        <w:rPr>
          <w:rFonts w:eastAsia="Times New Roman"/>
          <w:color w:val="000000"/>
          <w:spacing w:val="2"/>
          <w:sz w:val="28"/>
          <w:szCs w:val="28"/>
          <w:u w:val="single"/>
        </w:rPr>
        <w:t xml:space="preserve">       </w:t>
      </w:r>
      <w:r>
        <w:rPr>
          <w:rFonts w:eastAsia="Times New Roman"/>
          <w:color w:val="000000"/>
          <w:spacing w:val="2"/>
          <w:sz w:val="28"/>
          <w:szCs w:val="28"/>
          <w:u w:val="none"/>
        </w:rPr>
        <w:t xml:space="preserve">_____________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в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т.ч</w:t>
      </w:r>
      <w:r>
        <w:rPr>
          <w:rFonts w:eastAsia="Times New Roman"/>
          <w:color w:val="000000"/>
          <w:spacing w:val="1"/>
          <w:sz w:val="28"/>
          <w:szCs w:val="28"/>
        </w:rPr>
        <w:t xml:space="preserve">. НДС</w:t>
      </w:r>
      <w:r>
        <w:rPr>
          <w:rFonts w:eastAsia="Times New Roman"/>
          <w:color w:val="000000"/>
          <w:spacing w:val="2"/>
          <w:sz w:val="28"/>
          <w:szCs w:val="28"/>
        </w:rPr>
        <w:t xml:space="preserve">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</w:r>
      <w:r>
        <w:rPr>
          <w:rFonts w:eastAsia="Times New Roman"/>
          <w:color w:val="000000"/>
          <w:spacing w:val="-1"/>
          <w:sz w:val="28"/>
          <w:szCs w:val="28"/>
        </w:rPr>
      </w:r>
    </w:p>
    <w:p>
      <w:pPr>
        <w:contextualSpacing/>
        <w:ind w:right="12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Заявитель подтверждает подлинность и достоверность документов и сведений, представленных в составе настоящей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2"/>
          <w:sz w:val="28"/>
          <w:szCs w:val="28"/>
        </w:rPr>
        <w:t xml:space="preserve">В случае признания победителем аукциона Заявитель обязуется заключить с Продавцом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договор купли-продажи в сроки, установленные аукционной документацией, оплатить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Продавцу стоимость имущества, установленную по результатам аукциона, в порядке 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сроки, указанные в договоре купли-продажи.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/>
          <w:sz w:val="28"/>
          <w:szCs w:val="28"/>
        </w:rPr>
        <w:t xml:space="preserve">В соо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тветствии с требованиями Федерального закона от 27.07.2006 № 152-ФЗ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персональных данных» 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(_______________________),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даю согласие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обработку моих персональных данных,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передачу моих персональных данных соответствующим органам Российской Федерации и Тамбовской области </w:t>
      </w:r>
      <w:r>
        <w:rPr>
          <w:rFonts w:ascii="Times New Roman" w:hAnsi="Times New Roman" w:eastAsia="Times New Roman" w:cs="Times New Roman"/>
          <w:color w:val="000000" w:themeColor="text1"/>
          <w:spacing w:val="4"/>
          <w:sz w:val="28"/>
          <w:szCs w:val="28"/>
        </w:rPr>
        <w:t xml:space="preserve">с целью проверки</w:t>
      </w:r>
      <w:r>
        <w:rPr>
          <w:rFonts w:ascii="Times New Roman" w:hAnsi="Times New Roman" w:eastAsia="Times New Roman" w:cs="Times New Roman"/>
          <w:color w:val="000000" w:themeColor="text1"/>
          <w:spacing w:val="4"/>
          <w:sz w:val="28"/>
          <w:szCs w:val="28"/>
        </w:rPr>
        <w:t xml:space="preserve"> достоверности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полноты сведений, указанных в настоящем заявлении.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before="6" w:line="283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согласие действительно до подведения итогов аукциона.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line="283" w:lineRule="atLeast"/>
        <w:shd w:val="clear" w:color="auto" w:fill="ffffff"/>
        <w:rPr>
          <w:rFonts w:eastAsia="Times New Roman"/>
          <w:b/>
          <w:color w:val="000000"/>
          <w:spacing w:val="-7"/>
          <w:sz w:val="28"/>
          <w:szCs w:val="28"/>
        </w:rPr>
        <w:suppressLineNumbers w:val="0"/>
      </w:pPr>
      <w:r>
        <w:rPr>
          <w:rFonts w:eastAsia="Times New Roman"/>
          <w:b/>
          <w:color w:val="000000"/>
          <w:spacing w:val="-7"/>
          <w:sz w:val="28"/>
          <w:szCs w:val="28"/>
        </w:rPr>
      </w:r>
      <w:r>
        <w:rPr>
          <w:rFonts w:eastAsia="Times New Roman"/>
          <w:b/>
          <w:color w:val="000000"/>
          <w:spacing w:val="-7"/>
          <w:sz w:val="28"/>
          <w:szCs w:val="28"/>
        </w:rPr>
      </w:r>
      <w:r>
        <w:rPr>
          <w:rFonts w:eastAsia="Times New Roman"/>
          <w:b/>
          <w:color w:val="000000"/>
          <w:spacing w:val="-7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rPr>
          <w:b/>
          <w:sz w:val="28"/>
          <w:szCs w:val="28"/>
        </w:rPr>
        <w:suppressLineNumbers w:val="0"/>
      </w:pPr>
      <w:r>
        <w:rPr>
          <w:rFonts w:eastAsia="Times New Roman"/>
          <w:b/>
          <w:color w:val="000000"/>
          <w:spacing w:val="-7"/>
          <w:sz w:val="28"/>
          <w:szCs w:val="28"/>
        </w:rPr>
        <w:t xml:space="preserve">Перечень прилагаемых документов: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  <w:u w:val="single"/>
        </w:rPr>
        <w:t xml:space="preserve">Для юридических лиц: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30" w:line="283" w:lineRule="atLeast"/>
        <w:shd w:val="clear" w:color="auto" w:fill="ffffff"/>
        <w:tabs>
          <w:tab w:val="left" w:pos="162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 xml:space="preserve">нотариально заверенные копии учредительных документов, либо заверенные УФНС России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 месту нахождения юридического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12" w:line="283" w:lineRule="atLeast"/>
        <w:shd w:val="clear" w:color="auto" w:fill="ffffff"/>
        <w:tabs>
          <w:tab w:val="left" w:pos="378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2"/>
          <w:sz w:val="28"/>
          <w:szCs w:val="28"/>
        </w:rPr>
        <w:t xml:space="preserve">выписку из ЕГРЮ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Л, полученную не ранее,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чем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за один месяц до даты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публикации и размещения на Сайте извещения о проведении аукциона;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252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2"/>
          <w:sz w:val="28"/>
          <w:szCs w:val="28"/>
        </w:rPr>
        <w:t xml:space="preserve">документ, который подтверждает полномочия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руководителя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юридического лица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на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осуществление действий от имени юридического липа (копия решения о назначении этого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лица или о его избрании) и в соответствии с которым руководитель юридического</w:t>
      </w:r>
      <w:r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лица</w:t>
      </w:r>
      <w:r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обладает правом действовать от имени юридического лица без доверенности.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8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5"/>
          <w:sz w:val="28"/>
          <w:szCs w:val="28"/>
        </w:rPr>
        <w:t xml:space="preserve">решение об одобрении или о совершении крупной сделки либо копия такого решения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в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случае, если требование о необходимости наличия такого решения для совершения крупной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сделки установлено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закон</w:t>
      </w:r>
      <w:r>
        <w:rPr>
          <w:rFonts w:eastAsia="Times New Roman"/>
          <w:color w:val="000000"/>
          <w:sz w:val="28"/>
          <w:szCs w:val="28"/>
        </w:rPr>
        <w:t xml:space="preserve">одательством Российской </w:t>
      </w:r>
      <w:r>
        <w:rPr>
          <w:rFonts w:eastAsia="Times New Roman"/>
          <w:color w:val="000000"/>
          <w:sz w:val="28"/>
          <w:szCs w:val="28"/>
        </w:rPr>
        <w:t xml:space="preserve">Федерации, учредительными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документами юридического лица и если для заявителя (претендента) заключение договора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купли-продажи недвижимого имущества и договора о внесении задатка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на участие в</w:t>
      </w:r>
      <w:r>
        <w:rPr>
          <w:rFonts w:eastAsia="Times New Roman"/>
          <w:color w:val="000000"/>
          <w:sz w:val="28"/>
          <w:szCs w:val="28"/>
        </w:rPr>
        <w:t xml:space="preserve"> аукционе являются крупной сделкой, или заявление о том, что сделка не подлежит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одобрению, не является крупной и (или) сделкой с заинтересованностью;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234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2"/>
          <w:sz w:val="28"/>
          <w:szCs w:val="28"/>
        </w:rPr>
        <w:t xml:space="preserve">заявление об отсутствии решения о ликвидации заявителя (претендента)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–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юридического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лица, об отсутствии решения арбитражного суда о признании заявителя (претендента)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банкротом 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об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открытии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конкурсного производства, об отсутствии решения </w:t>
      </w:r>
      <w:r>
        <w:rPr>
          <w:rFonts w:eastAsia="Times New Roman"/>
          <w:color w:val="000000"/>
          <w:sz w:val="28"/>
          <w:szCs w:val="28"/>
        </w:rPr>
        <w:t xml:space="preserve">о </w:t>
      </w:r>
      <w:r>
        <w:rPr>
          <w:rFonts w:eastAsia="Times New Roman"/>
          <w:color w:val="000000"/>
          <w:sz w:val="28"/>
          <w:szCs w:val="28"/>
        </w:rPr>
        <w:t xml:space="preserve">п</w:t>
      </w:r>
      <w:r>
        <w:rPr>
          <w:rFonts w:eastAsia="Times New Roman"/>
          <w:color w:val="000000"/>
          <w:sz w:val="28"/>
          <w:szCs w:val="28"/>
        </w:rPr>
        <w:t xml:space="preserve">риостановлении </w:t>
      </w:r>
      <w:r>
        <w:rPr>
          <w:rFonts w:eastAsia="Times New Roman"/>
          <w:color w:val="000000"/>
          <w:sz w:val="28"/>
          <w:szCs w:val="28"/>
        </w:rPr>
        <w:t xml:space="preserve">деятельности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заявителя (претендента) в порядке, предусмотренном Кодексом Российской Федерации об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административных правонарушениях;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234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3"/>
          <w:sz w:val="28"/>
          <w:szCs w:val="28"/>
        </w:rPr>
        <w:t xml:space="preserve">заявление об отсутствии у заявителя (претендента) задолженности по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начисленным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налогам, сборам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 иным обязательным платежам в бюджеты любого уровня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или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государственные внебюджетные фонды за прошедший календарный год, размер которой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превышает двадцать пять процентов балансовой стоимости активов заявителя (претендента)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 данным бухгалтерской отчетности за последний завершенный отчетный период;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информацию о собственниках заявителя (претендента), включая бенефициаров (в том числе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конечных), и (или) исполнительных органах заявителя (претендента);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3"/>
          <w:sz w:val="28"/>
          <w:szCs w:val="28"/>
        </w:rPr>
        <w:t xml:space="preserve">сведения о перечисленном заявителем (претендентом) задатке на участие в аукционе. Не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допускается перечисление задатка сторонними лицами за участника в аукционе;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4"/>
          <w:sz w:val="28"/>
          <w:szCs w:val="28"/>
        </w:rPr>
        <w:t xml:space="preserve">опись представленных документов в 2-х экземплярах</w:t>
      </w:r>
      <w:r>
        <w:rPr>
          <w:rFonts w:eastAsia="Times New Roman"/>
          <w:color w:val="000000"/>
          <w:spacing w:val="4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0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  <w:u w:val="single"/>
        </w:rPr>
        <w:t xml:space="preserve">Для физических лиц: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rFonts w:eastAsia="Times New Roman"/>
          <w:color w:val="000000"/>
          <w:spacing w:val="-1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</w:t>
      </w:r>
      <w:r>
        <w:rPr>
          <w:rFonts w:eastAsia="Times New Roman"/>
          <w:color w:val="000000"/>
          <w:spacing w:val="-1"/>
          <w:sz w:val="28"/>
          <w:szCs w:val="28"/>
        </w:rPr>
        <w:tab/>
        <w:t xml:space="preserve">документ, удостоверяющий личность (для обозрения) и копии всех его листов;</w:t>
      </w:r>
      <w:r>
        <w:rPr>
          <w:rFonts w:eastAsia="Times New Roman"/>
          <w:color w:val="000000"/>
          <w:spacing w:val="-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rFonts w:eastAsia="Times New Roman"/>
          <w:color w:val="000000"/>
          <w:spacing w:val="-1"/>
          <w:sz w:val="28"/>
          <w:szCs w:val="28"/>
          <w:highlight w:val="none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sz w:val="28"/>
          <w:szCs w:val="28"/>
          <w:highlight w:val="none"/>
        </w:rPr>
        <w:t xml:space="preserve">ИНН (для обозрения) и его копию;</w:t>
      </w:r>
      <w:r>
        <w:rPr>
          <w:rFonts w:eastAsia="Times New Roman"/>
          <w:color w:val="000000"/>
          <w:spacing w:val="-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rFonts w:eastAsia="Times New Roman"/>
          <w:color w:val="000000"/>
          <w:spacing w:val="-1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 заявление об отсутствии решения суда о признании заявителя (претендента) - физического лица банкротом;</w:t>
      </w:r>
      <w:r>
        <w:rPr>
          <w:rFonts w:eastAsia="Times New Roman"/>
          <w:color w:val="000000"/>
          <w:spacing w:val="-1"/>
          <w:sz w:val="28"/>
          <w:szCs w:val="28"/>
        </w:rPr>
      </w:r>
      <w:r>
        <w:rPr>
          <w:rFonts w:eastAsia="Times New Roman"/>
          <w:color w:val="000000"/>
          <w:spacing w:val="-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rFonts w:eastAsia="Times New Roman"/>
          <w:color w:val="000000"/>
          <w:spacing w:val="-1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</w:t>
      </w:r>
      <w:r>
        <w:rPr>
          <w:rFonts w:eastAsia="Times New Roman"/>
          <w:color w:val="000000"/>
          <w:spacing w:val="-1"/>
          <w:sz w:val="28"/>
          <w:szCs w:val="28"/>
        </w:rPr>
        <w:tab/>
        <w:t xml:space="preserve">сведения о перечисленном заявителем (претендентом) задатке на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участие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а аукционе. Не допускается перечисление задатка сторонними лицами за участника в аукционе;</w:t>
      </w:r>
      <w:r>
        <w:rPr>
          <w:rFonts w:eastAsia="Times New Roman"/>
          <w:color w:val="000000"/>
          <w:spacing w:val="-1"/>
          <w:sz w:val="28"/>
          <w:szCs w:val="28"/>
        </w:rPr>
      </w:r>
      <w:r>
        <w:rPr>
          <w:rFonts w:eastAsia="Times New Roman"/>
          <w:color w:val="000000"/>
          <w:spacing w:val="-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rFonts w:eastAsia="Times New Roman"/>
          <w:color w:val="000000"/>
          <w:spacing w:val="-1"/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-</w:t>
      </w:r>
      <w:r>
        <w:rPr>
          <w:rFonts w:eastAsia="Times New Roman"/>
          <w:color w:val="000000"/>
          <w:spacing w:val="-1"/>
          <w:sz w:val="28"/>
          <w:szCs w:val="28"/>
        </w:rPr>
        <w:tab/>
        <w:t xml:space="preserve">опись представленных документ в 2-х экземплярах.</w:t>
      </w:r>
      <w:r>
        <w:rPr>
          <w:rFonts w:eastAsia="Times New Roman"/>
          <w:color w:val="000000"/>
          <w:spacing w:val="-1"/>
          <w:sz w:val="28"/>
          <w:szCs w:val="28"/>
        </w:rPr>
      </w:r>
      <w:r>
        <w:rPr>
          <w:rFonts w:eastAsia="Times New Roman"/>
          <w:color w:val="000000"/>
          <w:spacing w:val="-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132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right="12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9"/>
          <w:sz w:val="28"/>
          <w:szCs w:val="28"/>
        </w:rPr>
        <w:t xml:space="preserve">В случае если от имени заявителя (претендента) действует его представитель по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доверенности, к заявке должна быть приложена доверенность на осуществление действий от имени заявителя (претендента), оформленная в установленном порядке, или нотариально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заверенная копия такой доверенности. В случае, если доверенность на осуществление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действий от имени заявителя (претендента) подписана лицом, уполномоченным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руководителем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юридического лица, заявка должна содержать также документ,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подтверждающий полномочия этого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258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color w:val="000000"/>
          <w:spacing w:val="-1"/>
          <w:sz w:val="28"/>
          <w:szCs w:val="28"/>
        </w:rPr>
        <w:t xml:space="preserve">[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Должность, Ф. И, О., подпись лица, подписавшего заявку)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366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7"/>
          <w:sz w:val="28"/>
          <w:szCs w:val="28"/>
        </w:rPr>
        <w:t xml:space="preserve">м.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2736" w:firstLine="709"/>
        <w:jc w:val="both"/>
        <w:spacing w:line="283" w:lineRule="atLeast"/>
        <w:shd w:val="clear" w:color="auto" w:fill="ffffff"/>
        <w:rPr>
          <w:rFonts w:eastAsia="Times New Roman"/>
          <w:color w:val="000000"/>
          <w:spacing w:val="-3"/>
          <w:sz w:val="28"/>
          <w:szCs w:val="28"/>
        </w:rPr>
        <w:suppressLineNumbers w:val="0"/>
      </w:pPr>
      <w:r>
        <w:rPr>
          <w:color w:val="000000"/>
          <w:spacing w:val="-3"/>
          <w:sz w:val="28"/>
          <w:szCs w:val="28"/>
        </w:rPr>
        <w:t xml:space="preserve">[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число, месяц, год] </w:t>
      </w:r>
      <w:r>
        <w:rPr>
          <w:rFonts w:eastAsia="Times New Roman"/>
          <w:color w:val="000000"/>
          <w:spacing w:val="-3"/>
          <w:sz w:val="28"/>
          <w:szCs w:val="28"/>
        </w:rPr>
      </w:r>
      <w:r>
        <w:rPr>
          <w:rFonts w:eastAsia="Times New Roman"/>
          <w:color w:val="000000"/>
          <w:spacing w:val="-3"/>
          <w:sz w:val="28"/>
          <w:szCs w:val="28"/>
        </w:rPr>
      </w:r>
    </w:p>
    <w:p>
      <w:pPr>
        <w:contextualSpacing/>
        <w:ind w:right="2736" w:firstLine="709"/>
        <w:jc w:val="both"/>
        <w:spacing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Контактный телефон [номер]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270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Заявка принята Организатором аукциона: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tabs>
          <w:tab w:val="left" w:pos="3474" w:leader="none"/>
        </w:tabs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2"/>
          <w:sz w:val="28"/>
          <w:szCs w:val="28"/>
        </w:rPr>
        <w:t xml:space="preserve">час.        мин.        «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____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»</w:t>
      </w:r>
      <w:r>
        <w:rPr>
          <w:rFonts w:eastAsia="Times New Roman"/>
          <w:color w:val="000000"/>
          <w:sz w:val="28"/>
          <w:szCs w:val="28"/>
        </w:rPr>
        <w:t xml:space="preserve">______________</w:t>
      </w:r>
      <w:r>
        <w:rPr>
          <w:rFonts w:eastAsia="Times New Roman"/>
          <w:color w:val="000000"/>
          <w:spacing w:val="8"/>
          <w:sz w:val="28"/>
          <w:szCs w:val="28"/>
        </w:rPr>
        <w:t xml:space="preserve">20</w:t>
      </w:r>
      <w:r>
        <w:rPr>
          <w:rFonts w:eastAsia="Times New Roman"/>
          <w:color w:val="000000"/>
          <w:spacing w:val="8"/>
          <w:sz w:val="28"/>
          <w:szCs w:val="28"/>
        </w:rPr>
        <w:t xml:space="preserve">25</w:t>
      </w:r>
      <w:r>
        <w:rPr>
          <w:rFonts w:eastAsia="Times New Roman"/>
          <w:color w:val="000000"/>
          <w:spacing w:val="8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eastAsia="Times New Roman"/>
          <w:color w:val="000000"/>
          <w:spacing w:val="8"/>
          <w:sz w:val="28"/>
          <w:szCs w:val="28"/>
        </w:rPr>
        <w:t xml:space="preserve">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264" w:line="283" w:lineRule="atLeast"/>
        <w:shd w:val="clear" w:color="auto" w:fill="ffffff"/>
        <w:rPr>
          <w:sz w:val="28"/>
          <w:szCs w:val="28"/>
        </w:rPr>
        <w:suppressLineNumbers w:val="0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Подпись уполномоченного лица Организатора аукциона: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8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228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2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2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8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8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7"/>
    <w:link w:val="842"/>
    <w:uiPriority w:val="99"/>
    <w:semiHidden/>
    <w:unhideWhenUsed/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8"/>
    <w:link w:val="841"/>
    <w:uiPriority w:val="99"/>
    <w:semiHidden/>
    <w:rPr>
      <w:rFonts w:ascii="Tahoma" w:hAnsi="Tahoma" w:cs="Tahoma" w:eastAsiaTheme="minorEastAsi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f0680910</dc:creator>
  <cp:lastModifiedBy>f0680919</cp:lastModifiedBy>
  <cp:revision>13</cp:revision>
  <dcterms:created xsi:type="dcterms:W3CDTF">2020-05-15T14:00:00Z</dcterms:created>
  <dcterms:modified xsi:type="dcterms:W3CDTF">2025-12-02T14:06:03Z</dcterms:modified>
</cp:coreProperties>
</file>